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4"/>
        <w:tblW w:w="9630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2998"/>
        <w:gridCol w:w="1151"/>
        <w:gridCol w:w="3709"/>
      </w:tblGrid>
      <w:tr w:rsidR="00BC11A2" w:rsidRPr="00BC11A2" w14:paraId="7E5C2CA5" w14:textId="77777777" w:rsidTr="00BC11A2">
        <w:trPr>
          <w:trHeight w:val="417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49F8D7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Job Title: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DC3A0D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BC11A2">
              <w:rPr>
                <w:rFonts w:cstheme="minorHAnsi"/>
                <w:sz w:val="22"/>
                <w:szCs w:val="22"/>
              </w:rPr>
              <w:t>Caretaker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BFEED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Reports to:</w:t>
            </w: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FD431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BC11A2">
              <w:rPr>
                <w:rFonts w:cstheme="minorHAnsi"/>
                <w:sz w:val="22"/>
                <w:szCs w:val="22"/>
              </w:rPr>
              <w:t xml:space="preserve">Residential Services Director </w:t>
            </w:r>
          </w:p>
        </w:tc>
      </w:tr>
      <w:tr w:rsidR="00BC11A2" w:rsidRPr="00BC11A2" w14:paraId="403F5177" w14:textId="77777777" w:rsidTr="00BC11A2">
        <w:trPr>
          <w:trHeight w:val="489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29B5C5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Department: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F1BE9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BC11A2">
              <w:rPr>
                <w:rFonts w:cstheme="minorHAnsi"/>
                <w:sz w:val="22"/>
                <w:szCs w:val="22"/>
              </w:rPr>
              <w:t>Residential Services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4E8F37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FLSA Class:</w:t>
            </w: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8F518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BC11A2">
              <w:rPr>
                <w:rFonts w:cstheme="minorHAnsi"/>
                <w:sz w:val="22"/>
                <w:szCs w:val="22"/>
              </w:rPr>
              <w:t>Non-Exempt</w:t>
            </w:r>
          </w:p>
        </w:tc>
      </w:tr>
      <w:tr w:rsidR="00BC11A2" w:rsidRPr="00BC11A2" w14:paraId="3B52FB02" w14:textId="77777777" w:rsidTr="00BC11A2">
        <w:trPr>
          <w:trHeight w:val="305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52177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Position Type: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81A6E7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BC11A2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Part-time</w:t>
            </w:r>
          </w:p>
          <w:p w14:paraId="3FECA922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21668C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Travel:</w:t>
            </w: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6809F7" w14:textId="77777777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  <w:r w:rsidRPr="00BC11A2">
              <w:rPr>
                <w:rFonts w:cstheme="minorHAnsi"/>
                <w:sz w:val="22"/>
                <w:szCs w:val="22"/>
              </w:rPr>
              <w:t>5%</w:t>
            </w:r>
          </w:p>
        </w:tc>
      </w:tr>
      <w:tr w:rsidR="00BC11A2" w:rsidRPr="00BC11A2" w14:paraId="03517969" w14:textId="77777777" w:rsidTr="00BC11A2">
        <w:trPr>
          <w:trHeight w:val="305"/>
        </w:trPr>
        <w:tc>
          <w:tcPr>
            <w:tcW w:w="1772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7450FE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BC11A2">
              <w:rPr>
                <w:rFonts w:cstheme="minorHAnsi"/>
                <w:b/>
                <w:color w:val="FFFFFF"/>
                <w:sz w:val="22"/>
                <w:szCs w:val="22"/>
              </w:rPr>
              <w:t>Starting Salary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4153C" w14:textId="47437E72" w:rsidR="00BC11A2" w:rsidRPr="00BC11A2" w:rsidRDefault="00BC11A2" w:rsidP="00BC11A2">
            <w:pPr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$17/hr.</w:t>
            </w:r>
          </w:p>
        </w:tc>
        <w:tc>
          <w:tcPr>
            <w:tcW w:w="1151" w:type="dxa"/>
            <w:shd w:val="clear" w:color="auto" w:fill="2F5496" w:themeFill="accent1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F8D76" w14:textId="77777777" w:rsidR="00BC11A2" w:rsidRPr="00BC11A2" w:rsidRDefault="00BC11A2" w:rsidP="00BC11A2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37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2F303" w14:textId="0A99CFD3" w:rsidR="00BC11A2" w:rsidRPr="00BC11A2" w:rsidRDefault="00BC11A2" w:rsidP="00BC11A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696D58B" w14:textId="77777777" w:rsidR="00964EF7" w:rsidRPr="00BC11A2" w:rsidRDefault="00964EF7" w:rsidP="00964EF7">
      <w:pPr>
        <w:rPr>
          <w:rFonts w:cstheme="minorHAnsi"/>
          <w:sz w:val="22"/>
          <w:szCs w:val="22"/>
        </w:rPr>
      </w:pPr>
    </w:p>
    <w:p w14:paraId="75BAB1EF" w14:textId="77777777" w:rsidR="00F112F9" w:rsidRPr="00BC11A2" w:rsidRDefault="00F112F9" w:rsidP="00964EF7">
      <w:pPr>
        <w:rPr>
          <w:rFonts w:cstheme="minorHAnsi"/>
          <w:sz w:val="22"/>
          <w:szCs w:val="22"/>
        </w:rPr>
      </w:pPr>
    </w:p>
    <w:p w14:paraId="6172F928" w14:textId="77777777" w:rsidR="00F112F9" w:rsidRPr="00BC11A2" w:rsidRDefault="00F112F9" w:rsidP="00964EF7">
      <w:pPr>
        <w:rPr>
          <w:rFonts w:cstheme="minorHAnsi"/>
          <w:sz w:val="22"/>
          <w:szCs w:val="22"/>
        </w:rPr>
      </w:pPr>
    </w:p>
    <w:p w14:paraId="6A827725" w14:textId="77777777" w:rsidR="00F112F9" w:rsidRPr="00BC11A2" w:rsidRDefault="00F112F9" w:rsidP="00964EF7">
      <w:pPr>
        <w:rPr>
          <w:rFonts w:cstheme="minorHAnsi"/>
          <w:sz w:val="22"/>
          <w:szCs w:val="22"/>
        </w:rPr>
      </w:pPr>
    </w:p>
    <w:p w14:paraId="3AF23D15" w14:textId="77777777" w:rsidR="00F112F9" w:rsidRPr="00BC11A2" w:rsidRDefault="00F112F9" w:rsidP="00964EF7">
      <w:pPr>
        <w:rPr>
          <w:rFonts w:cstheme="minorHAnsi"/>
          <w:caps/>
          <w:sz w:val="22"/>
          <w:szCs w:val="22"/>
          <w:u w:val="single"/>
        </w:rPr>
      </w:pPr>
    </w:p>
    <w:p w14:paraId="70A4A50A" w14:textId="77777777" w:rsidR="00F112F9" w:rsidRPr="00BC11A2" w:rsidRDefault="00F112F9" w:rsidP="00964EF7">
      <w:pPr>
        <w:rPr>
          <w:rFonts w:cstheme="minorHAnsi"/>
          <w:caps/>
          <w:sz w:val="22"/>
          <w:szCs w:val="22"/>
          <w:u w:val="single"/>
        </w:rPr>
      </w:pPr>
    </w:p>
    <w:p w14:paraId="40BE3864" w14:textId="77777777" w:rsidR="00E13CF0" w:rsidRPr="00BC11A2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21CE62FF" w14:textId="77777777" w:rsidR="00E13CF0" w:rsidRPr="00BC11A2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12F33B3C" w14:textId="77777777" w:rsidR="00E13CF0" w:rsidRPr="00BC11A2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541992B3" w14:textId="77777777" w:rsidR="00E13CF0" w:rsidRPr="00BC11A2" w:rsidRDefault="00E13CF0" w:rsidP="00964EF7">
      <w:pPr>
        <w:rPr>
          <w:rFonts w:cstheme="minorHAnsi"/>
          <w:caps/>
          <w:sz w:val="22"/>
          <w:szCs w:val="22"/>
          <w:u w:val="single"/>
        </w:rPr>
      </w:pPr>
    </w:p>
    <w:p w14:paraId="4AC1D35C" w14:textId="72A1CBE1" w:rsidR="00E13CF0" w:rsidRPr="00BC11A2" w:rsidRDefault="00964EF7" w:rsidP="00E6540F">
      <w:pPr>
        <w:tabs>
          <w:tab w:val="left" w:pos="3360"/>
        </w:tabs>
        <w:rPr>
          <w:rFonts w:cstheme="minorHAnsi"/>
          <w:b/>
          <w:bCs/>
        </w:rPr>
      </w:pPr>
      <w:r w:rsidRPr="00BC11A2">
        <w:rPr>
          <w:rFonts w:cstheme="minorHAnsi"/>
          <w:b/>
          <w:bCs/>
        </w:rPr>
        <w:t>S</w:t>
      </w:r>
      <w:r w:rsidR="00BC11A2" w:rsidRPr="00BC11A2">
        <w:rPr>
          <w:rFonts w:cstheme="minorHAnsi"/>
          <w:b/>
          <w:bCs/>
        </w:rPr>
        <w:t>UMMARY</w:t>
      </w:r>
      <w:r w:rsidRPr="00BC11A2">
        <w:rPr>
          <w:rFonts w:cstheme="minorHAnsi"/>
          <w:b/>
          <w:bCs/>
        </w:rPr>
        <w:t xml:space="preserve">: </w:t>
      </w:r>
    </w:p>
    <w:p w14:paraId="5637803D" w14:textId="68167B87" w:rsidR="00BC11A2" w:rsidRPr="00BC11A2" w:rsidRDefault="00BC11A2" w:rsidP="00BC11A2">
      <w:pPr>
        <w:rPr>
          <w:rFonts w:cstheme="minorHAnsi"/>
        </w:rPr>
      </w:pPr>
      <w:r w:rsidRPr="00BC11A2">
        <w:rPr>
          <w:rFonts w:cstheme="minorHAnsi"/>
        </w:rPr>
        <w:t xml:space="preserve">The Caretaker is committed to serving those in need. This position will </w:t>
      </w:r>
      <w:proofErr w:type="gramStart"/>
      <w:r w:rsidRPr="00BC11A2">
        <w:rPr>
          <w:rFonts w:cstheme="minorHAnsi"/>
        </w:rPr>
        <w:t>oversee</w:t>
      </w:r>
      <w:proofErr w:type="gramEnd"/>
      <w:r w:rsidRPr="00BC11A2">
        <w:rPr>
          <w:rFonts w:cstheme="minorHAnsi"/>
        </w:rPr>
        <w:t xml:space="preserve"> and be responsible for the care and maintenance of designated site(s) and will show care and concern to residents and visitors. </w:t>
      </w:r>
    </w:p>
    <w:p w14:paraId="66768ED9" w14:textId="77777777" w:rsidR="00BC11A2" w:rsidRPr="00BC11A2" w:rsidRDefault="00BC11A2" w:rsidP="00664CC2">
      <w:pPr>
        <w:rPr>
          <w:rFonts w:cstheme="minorHAnsi"/>
          <w:b/>
          <w:bCs/>
        </w:rPr>
      </w:pPr>
    </w:p>
    <w:p w14:paraId="1AFF82AE" w14:textId="18BB59F3" w:rsidR="00CB1D7A" w:rsidRPr="00BC11A2" w:rsidRDefault="00A63150" w:rsidP="00664CC2">
      <w:pPr>
        <w:rPr>
          <w:rFonts w:cstheme="minorHAnsi"/>
          <w:b/>
          <w:bCs/>
        </w:rPr>
      </w:pPr>
      <w:r w:rsidRPr="00BC11A2">
        <w:rPr>
          <w:rFonts w:cstheme="minorHAnsi"/>
          <w:b/>
          <w:bCs/>
        </w:rPr>
        <w:t xml:space="preserve">SPECIFIC </w:t>
      </w:r>
      <w:r w:rsidR="00964EF7" w:rsidRPr="00BC11A2">
        <w:rPr>
          <w:rFonts w:cstheme="minorHAnsi"/>
          <w:b/>
          <w:bCs/>
        </w:rPr>
        <w:t xml:space="preserve">RESPONSIBILITIES: </w:t>
      </w:r>
    </w:p>
    <w:p w14:paraId="04AF0880" w14:textId="77777777" w:rsidR="00BC11A2" w:rsidRPr="00BC11A2" w:rsidRDefault="00C14B08" w:rsidP="00BC11A2">
      <w:pPr>
        <w:rPr>
          <w:rFonts w:cstheme="minorHAnsi"/>
        </w:rPr>
      </w:pPr>
      <w:r w:rsidRPr="00BC11A2">
        <w:rPr>
          <w:rFonts w:cstheme="minorHAnsi"/>
        </w:rPr>
        <w:t xml:space="preserve">The </w:t>
      </w:r>
      <w:r w:rsidR="00BC11A2" w:rsidRPr="00BC11A2">
        <w:rPr>
          <w:rFonts w:cstheme="minorHAnsi"/>
        </w:rPr>
        <w:t>Caretaker</w:t>
      </w:r>
      <w:r w:rsidRPr="00BC11A2">
        <w:rPr>
          <w:rFonts w:cstheme="minorHAnsi"/>
        </w:rPr>
        <w:t xml:space="preserve"> will:</w:t>
      </w:r>
    </w:p>
    <w:p w14:paraId="23CB3B2B" w14:textId="77777777" w:rsidR="00BC11A2" w:rsidRPr="00BC11A2" w:rsidRDefault="00BC11A2" w:rsidP="00BC11A2">
      <w:pPr>
        <w:pStyle w:val="ListParagraph"/>
        <w:numPr>
          <w:ilvl w:val="0"/>
          <w:numId w:val="26"/>
        </w:numPr>
        <w:rPr>
          <w:rFonts w:cstheme="minorHAnsi"/>
        </w:rPr>
      </w:pPr>
      <w:r w:rsidRPr="00BC11A2">
        <w:rPr>
          <w:rFonts w:cstheme="minorHAnsi"/>
        </w:rPr>
        <w:t xml:space="preserve">Greet and monitor those </w:t>
      </w:r>
      <w:proofErr w:type="gramStart"/>
      <w:r w:rsidRPr="00BC11A2">
        <w:rPr>
          <w:rFonts w:cstheme="minorHAnsi"/>
        </w:rPr>
        <w:t>persons</w:t>
      </w:r>
      <w:proofErr w:type="gramEnd"/>
      <w:r w:rsidRPr="00BC11A2">
        <w:rPr>
          <w:rFonts w:cstheme="minorHAnsi"/>
        </w:rPr>
        <w:t xml:space="preserve"> who are visiting the property</w:t>
      </w:r>
    </w:p>
    <w:p w14:paraId="45216A0B" w14:textId="77747D45" w:rsidR="00BC11A2" w:rsidRPr="00BC11A2" w:rsidRDefault="00BC11A2" w:rsidP="00BC11A2">
      <w:pPr>
        <w:pStyle w:val="ListParagraph"/>
        <w:numPr>
          <w:ilvl w:val="0"/>
          <w:numId w:val="26"/>
        </w:numPr>
        <w:rPr>
          <w:rFonts w:cstheme="minorHAnsi"/>
        </w:rPr>
      </w:pPr>
      <w:r w:rsidRPr="00BC11A2">
        <w:rPr>
          <w:rFonts w:cstheme="minorHAnsi"/>
        </w:rPr>
        <w:t xml:space="preserve">Ensure that only residents </w:t>
      </w:r>
      <w:proofErr w:type="gramStart"/>
      <w:r w:rsidRPr="00BC11A2">
        <w:rPr>
          <w:rFonts w:cstheme="minorHAnsi"/>
        </w:rPr>
        <w:t>are staying</w:t>
      </w:r>
      <w:proofErr w:type="gramEnd"/>
      <w:r w:rsidRPr="00BC11A2">
        <w:rPr>
          <w:rFonts w:cstheme="minorHAnsi"/>
        </w:rPr>
        <w:t xml:space="preserve"> overnight</w:t>
      </w:r>
    </w:p>
    <w:p w14:paraId="2DEDF3FA" w14:textId="77777777" w:rsidR="00BC11A2" w:rsidRPr="00BC11A2" w:rsidRDefault="00BC11A2" w:rsidP="00BC11A2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>Responsible for documenting building activities on staff log (minimum hourly)</w:t>
      </w:r>
    </w:p>
    <w:p w14:paraId="1CB57857" w14:textId="4AF6BC99" w:rsidR="00BC11A2" w:rsidRPr="00BC11A2" w:rsidRDefault="00BC11A2" w:rsidP="00BC11A2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>Defuse/resolve inappropriate behavior, enforce all rules, including reporting violations and/or contacting the on-call staff person as appropriate</w:t>
      </w:r>
    </w:p>
    <w:p w14:paraId="567E7F44" w14:textId="3B2054FD" w:rsidR="00BC11A2" w:rsidRPr="00BC11A2" w:rsidRDefault="00BC11A2" w:rsidP="00BC11A2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>Clean designated areas of the New Bethany Shelter, SRO, and Wyandotte Apartments as needed</w:t>
      </w:r>
    </w:p>
    <w:p w14:paraId="3CF610FB" w14:textId="77777777" w:rsidR="00BC11A2" w:rsidRPr="00BC11A2" w:rsidRDefault="00BC11A2" w:rsidP="00A44966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>Oversee resident chores and inspect resident “common areas”</w:t>
      </w:r>
    </w:p>
    <w:p w14:paraId="6F9D564C" w14:textId="7B172F02" w:rsidR="00BC11A2" w:rsidRPr="00BC11A2" w:rsidRDefault="00BC11A2" w:rsidP="00A44966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 xml:space="preserve">Be responsible for ensuring that all areas inside and around the property are kept safe and free from </w:t>
      </w:r>
      <w:proofErr w:type="gramStart"/>
      <w:r w:rsidRPr="00BC11A2">
        <w:rPr>
          <w:rFonts w:cstheme="minorHAnsi"/>
        </w:rPr>
        <w:t>hazard</w:t>
      </w:r>
      <w:proofErr w:type="gramEnd"/>
    </w:p>
    <w:p w14:paraId="0204A377" w14:textId="38F3B11F" w:rsidR="00BC11A2" w:rsidRPr="00BC11A2" w:rsidRDefault="00BC11A2" w:rsidP="00BC11A2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 xml:space="preserve">Be responsible for identifying any building problems and reporting them to his/her </w:t>
      </w:r>
      <w:proofErr w:type="gramStart"/>
      <w:r w:rsidRPr="00BC11A2">
        <w:rPr>
          <w:rFonts w:cstheme="minorHAnsi"/>
        </w:rPr>
        <w:t>Supervisor</w:t>
      </w:r>
      <w:proofErr w:type="gramEnd"/>
    </w:p>
    <w:p w14:paraId="06FFB778" w14:textId="20449EC9" w:rsidR="00BC11A2" w:rsidRPr="00BC11A2" w:rsidRDefault="00BC11A2" w:rsidP="00BC11A2">
      <w:pPr>
        <w:numPr>
          <w:ilvl w:val="0"/>
          <w:numId w:val="26"/>
        </w:numPr>
        <w:tabs>
          <w:tab w:val="num" w:pos="720"/>
        </w:tabs>
        <w:rPr>
          <w:rFonts w:cstheme="minorHAnsi"/>
        </w:rPr>
      </w:pPr>
      <w:r w:rsidRPr="00BC11A2">
        <w:rPr>
          <w:rFonts w:cstheme="minorHAnsi"/>
        </w:rPr>
        <w:t xml:space="preserve">Perform other duties as assigned by his/her </w:t>
      </w:r>
      <w:proofErr w:type="gramStart"/>
      <w:r w:rsidRPr="00BC11A2">
        <w:rPr>
          <w:rFonts w:cstheme="minorHAnsi"/>
        </w:rPr>
        <w:t>Supervisor</w:t>
      </w:r>
      <w:proofErr w:type="gramEnd"/>
    </w:p>
    <w:p w14:paraId="734424FB" w14:textId="1B2E22A8" w:rsidR="009A2170" w:rsidRPr="00BC11A2" w:rsidRDefault="009A2170" w:rsidP="00BC11A2">
      <w:pPr>
        <w:rPr>
          <w:rFonts w:cstheme="minorHAnsi"/>
        </w:rPr>
      </w:pPr>
    </w:p>
    <w:p w14:paraId="1FB301C1" w14:textId="60F074F2" w:rsidR="002C634F" w:rsidRPr="00BC11A2" w:rsidRDefault="002C634F" w:rsidP="00664CC2">
      <w:pPr>
        <w:rPr>
          <w:rFonts w:cstheme="minorHAnsi"/>
          <w:b/>
          <w:bCs/>
        </w:rPr>
      </w:pPr>
      <w:r w:rsidRPr="00BC11A2">
        <w:rPr>
          <w:rFonts w:cstheme="minorHAnsi"/>
          <w:b/>
          <w:bCs/>
        </w:rPr>
        <w:t>SUPERVISORY RESPONSIBILITIES</w:t>
      </w:r>
      <w:r w:rsidR="00BC11A2" w:rsidRPr="00BC11A2">
        <w:rPr>
          <w:rFonts w:cstheme="minorHAnsi"/>
          <w:b/>
          <w:bCs/>
        </w:rPr>
        <w:t>:</w:t>
      </w:r>
    </w:p>
    <w:p w14:paraId="31570F19" w14:textId="19E647EA" w:rsidR="002C634F" w:rsidRPr="00BC11A2" w:rsidRDefault="00C14B08" w:rsidP="00664CC2">
      <w:pPr>
        <w:rPr>
          <w:rFonts w:cstheme="minorHAnsi"/>
        </w:rPr>
      </w:pPr>
      <w:r w:rsidRPr="00BC11A2">
        <w:rPr>
          <w:rFonts w:cstheme="minorHAnsi"/>
        </w:rPr>
        <w:t xml:space="preserve">The </w:t>
      </w:r>
      <w:r w:rsidR="00BC11A2" w:rsidRPr="00BC11A2">
        <w:rPr>
          <w:rFonts w:cstheme="minorHAnsi"/>
        </w:rPr>
        <w:t xml:space="preserve">Caretaker </w:t>
      </w:r>
      <w:r w:rsidRPr="00BC11A2">
        <w:rPr>
          <w:rFonts w:cstheme="minorHAnsi"/>
        </w:rPr>
        <w:t xml:space="preserve">has no supervisory responsibilities. </w:t>
      </w:r>
    </w:p>
    <w:p w14:paraId="3F1CA522" w14:textId="77777777" w:rsidR="002C634F" w:rsidRPr="00BC11A2" w:rsidRDefault="002C634F" w:rsidP="00664CC2">
      <w:pPr>
        <w:rPr>
          <w:rFonts w:cstheme="minorHAnsi"/>
        </w:rPr>
      </w:pPr>
    </w:p>
    <w:p w14:paraId="3230EACA" w14:textId="03C349D9" w:rsidR="00BC7CE2" w:rsidRPr="00BC11A2" w:rsidRDefault="00BC7CE2" w:rsidP="00664CC2">
      <w:pPr>
        <w:rPr>
          <w:rFonts w:cstheme="minorHAnsi"/>
          <w:b/>
          <w:bCs/>
        </w:rPr>
      </w:pPr>
      <w:r w:rsidRPr="00BC11A2">
        <w:rPr>
          <w:rFonts w:cstheme="minorHAnsi"/>
          <w:b/>
          <w:bCs/>
        </w:rPr>
        <w:t>COMPETENCIES</w:t>
      </w:r>
      <w:r w:rsidR="00BC11A2" w:rsidRPr="00BC11A2">
        <w:rPr>
          <w:rFonts w:cstheme="minorHAnsi"/>
          <w:b/>
          <w:bCs/>
        </w:rPr>
        <w:t>:</w:t>
      </w:r>
    </w:p>
    <w:p w14:paraId="315C1E3F" w14:textId="77777777" w:rsidR="00964EF7" w:rsidRPr="00BC11A2" w:rsidRDefault="00964EF7" w:rsidP="00664CC2">
      <w:pPr>
        <w:rPr>
          <w:rFonts w:cstheme="minorHAnsi"/>
        </w:rPr>
      </w:pPr>
      <w:r w:rsidRPr="00BC11A2">
        <w:rPr>
          <w:rFonts w:cstheme="minorHAnsi"/>
        </w:rPr>
        <w:t xml:space="preserve">The candidate must have proficiency in </w:t>
      </w:r>
      <w:proofErr w:type="gramStart"/>
      <w:r w:rsidRPr="00BC11A2">
        <w:rPr>
          <w:rFonts w:cstheme="minorHAnsi"/>
        </w:rPr>
        <w:t>all of</w:t>
      </w:r>
      <w:proofErr w:type="gramEnd"/>
      <w:r w:rsidRPr="00BC11A2">
        <w:rPr>
          <w:rFonts w:cstheme="minorHAnsi"/>
        </w:rPr>
        <w:t xml:space="preserve"> the following:</w:t>
      </w:r>
    </w:p>
    <w:p w14:paraId="3C8576E7" w14:textId="77777777" w:rsidR="00BC11A2" w:rsidRPr="00BC11A2" w:rsidRDefault="00BC11A2" w:rsidP="00BC11A2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 w:rsidRPr="00BC11A2">
        <w:rPr>
          <w:rFonts w:eastAsia="Times New Roman" w:cstheme="minorHAnsi"/>
        </w:rPr>
        <w:t xml:space="preserve">New Bethany, Inc. affirms the value of a High School or General Equivalency Diploma and urges all employees to achieve this minimum educational level. </w:t>
      </w:r>
    </w:p>
    <w:p w14:paraId="354A9BCF" w14:textId="77777777" w:rsidR="00BC11A2" w:rsidRPr="00BC11A2" w:rsidRDefault="00BC11A2" w:rsidP="00BC11A2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proofErr w:type="gramStart"/>
      <w:r w:rsidRPr="00BC11A2">
        <w:rPr>
          <w:rFonts w:eastAsia="Times New Roman" w:cstheme="minorHAnsi"/>
        </w:rPr>
        <w:t>Employee</w:t>
      </w:r>
      <w:proofErr w:type="gramEnd"/>
      <w:r w:rsidRPr="00BC11A2">
        <w:rPr>
          <w:rFonts w:eastAsia="Times New Roman" w:cstheme="minorHAnsi"/>
        </w:rPr>
        <w:t xml:space="preserve"> must be 18 years or older.</w:t>
      </w:r>
    </w:p>
    <w:p w14:paraId="3638BE48" w14:textId="76946098" w:rsidR="00BC11A2" w:rsidRPr="00BC11A2" w:rsidRDefault="00BC11A2" w:rsidP="00BC11A2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proofErr w:type="gramStart"/>
      <w:r w:rsidRPr="00BC11A2">
        <w:rPr>
          <w:rFonts w:eastAsia="Times New Roman" w:cstheme="minorHAnsi"/>
        </w:rPr>
        <w:t>Employee</w:t>
      </w:r>
      <w:proofErr w:type="gramEnd"/>
      <w:r w:rsidRPr="00BC11A2">
        <w:rPr>
          <w:rFonts w:eastAsia="Times New Roman" w:cstheme="minorHAnsi"/>
        </w:rPr>
        <w:t xml:space="preserve"> may not have an Indicated or Founded Child Abuse Offense.</w:t>
      </w:r>
    </w:p>
    <w:p w14:paraId="6F5D2BB8" w14:textId="39E89611" w:rsidR="00CE1667" w:rsidRPr="00BC11A2" w:rsidRDefault="00CE1667" w:rsidP="00BC11A2">
      <w:pPr>
        <w:rPr>
          <w:rFonts w:eastAsia="Times New Roman" w:cstheme="minorHAnsi"/>
        </w:rPr>
      </w:pPr>
    </w:p>
    <w:p w14:paraId="60EF589C" w14:textId="34BAC38D" w:rsidR="00F74198" w:rsidRPr="00BC11A2" w:rsidRDefault="00F74198" w:rsidP="00664CC2">
      <w:pPr>
        <w:rPr>
          <w:rFonts w:cstheme="minorHAnsi"/>
        </w:rPr>
      </w:pPr>
      <w:r w:rsidRPr="00BC11A2">
        <w:rPr>
          <w:rFonts w:cstheme="minorHAnsi"/>
        </w:rPr>
        <w:t xml:space="preserve">If interested, please send a cover letter and resume directly to </w:t>
      </w:r>
      <w:r w:rsidR="005674A7">
        <w:rPr>
          <w:rFonts w:cstheme="minorHAnsi"/>
        </w:rPr>
        <w:t>Veronne Demesyeux</w:t>
      </w:r>
      <w:r w:rsidRPr="00BC11A2">
        <w:rPr>
          <w:rFonts w:cstheme="minorHAnsi"/>
        </w:rPr>
        <w:t xml:space="preserve">, </w:t>
      </w:r>
      <w:r w:rsidR="005674A7">
        <w:rPr>
          <w:rFonts w:cstheme="minorHAnsi"/>
        </w:rPr>
        <w:t xml:space="preserve">Associate </w:t>
      </w:r>
      <w:r w:rsidRPr="00BC11A2">
        <w:rPr>
          <w:rFonts w:cstheme="minorHAnsi"/>
        </w:rPr>
        <w:t xml:space="preserve">Executive Director, at </w:t>
      </w:r>
      <w:r w:rsidR="005674A7">
        <w:rPr>
          <w:rFonts w:cstheme="minorHAnsi"/>
        </w:rPr>
        <w:t>vd</w:t>
      </w:r>
      <w:r w:rsidR="005674A7">
        <w:rPr>
          <w:rFonts w:cstheme="minorHAnsi"/>
        </w:rPr>
        <w:t>emesyeux</w:t>
      </w:r>
      <w:r w:rsidRPr="00BC11A2">
        <w:rPr>
          <w:rFonts w:cstheme="minorHAnsi"/>
        </w:rPr>
        <w:t>@newbethany.org.</w:t>
      </w:r>
    </w:p>
    <w:sectPr w:rsidR="00F74198" w:rsidRPr="00BC11A2" w:rsidSect="00964EF7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DF25" w14:textId="77777777" w:rsidR="00EC3623" w:rsidRDefault="00EC3623" w:rsidP="002F173F">
      <w:r>
        <w:separator/>
      </w:r>
    </w:p>
  </w:endnote>
  <w:endnote w:type="continuationSeparator" w:id="0">
    <w:p w14:paraId="2D789BD0" w14:textId="77777777" w:rsidR="00EC3623" w:rsidRDefault="00EC3623" w:rsidP="002F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685C" w14:textId="5B75F8B7" w:rsidR="002F173F" w:rsidRDefault="002F173F">
    <w:pPr>
      <w:pStyle w:val="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57D360A4" wp14:editId="1E4A69BC">
              <wp:simplePos x="0" y="0"/>
              <wp:positionH relativeFrom="page">
                <wp:posOffset>321522</wp:posOffset>
              </wp:positionH>
              <wp:positionV relativeFrom="page">
                <wp:posOffset>9528810</wp:posOffset>
              </wp:positionV>
              <wp:extent cx="7010400" cy="2413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2413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E0F487" w14:textId="6E923289" w:rsidR="002F173F" w:rsidRDefault="002F173F" w:rsidP="002F173F">
                          <w:pPr>
                            <w:pStyle w:val="FreeForm"/>
                            <w:spacing w:after="0" w:line="288" w:lineRule="auto"/>
                            <w:jc w:val="center"/>
                            <w:rPr>
                              <w:rFonts w:ascii="Helvetica Neue" w:eastAsia="Helvetica Neue" w:hAnsi="Helvetica Neue" w:cs="Helvetica Neue"/>
                              <w:b/>
                              <w:bCs/>
                            </w:rPr>
                          </w:pPr>
                          <w:r>
                            <w:rPr>
                              <w:rFonts w:ascii="Helvetica Neue" w:hAnsi="Helvetica Neue"/>
                              <w:b/>
                              <w:bCs/>
                            </w:rPr>
                            <w:t>333 W. Fourth St., Bethlehem, PA 18015                          610</w:t>
                          </w:r>
                          <w:r w:rsidR="00623776">
                            <w:rPr>
                              <w:rFonts w:ascii="Helvetica Neue" w:hAnsi="Helvetica Neue"/>
                              <w:b/>
                              <w:bCs/>
                            </w:rPr>
                            <w:t>-</w:t>
                          </w:r>
                          <w:r>
                            <w:rPr>
                              <w:rFonts w:ascii="Helvetica Neue" w:hAnsi="Helvetica Neue"/>
                              <w:b/>
                              <w:bCs/>
                            </w:rPr>
                            <w:t>691-5602                           newbethanyministries.org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D360A4" id="officeArt object" o:spid="_x0000_s1026" style="position:absolute;margin-left:25.3pt;margin-top:750.3pt;width:552pt;height:1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" filled="f" stroked="f" strokeweight="1pt">
              <v:stroke miterlimit="4"/>
              <v:textbox inset="0,0,0,0">
                <w:txbxContent>
                  <w:p w14:paraId="45E0F487" w14:textId="6E923289" w:rsidR="002F173F" w:rsidRDefault="002F173F" w:rsidP="002F173F">
                    <w:pPr>
                      <w:pStyle w:val="FreeForm"/>
                      <w:spacing w:after="0" w:line="288" w:lineRule="auto"/>
                      <w:jc w:val="center"/>
                      <w:rPr>
                        <w:rFonts w:ascii="Helvetica Neue" w:eastAsia="Helvetica Neue" w:hAnsi="Helvetica Neue" w:cs="Helvetica Neue"/>
                        <w:b/>
                        <w:bCs/>
                      </w:rPr>
                    </w:pPr>
                    <w:r>
                      <w:rPr>
                        <w:rFonts w:ascii="Helvetica Neue" w:hAnsi="Helvetica Neue"/>
                        <w:b/>
                        <w:bCs/>
                      </w:rPr>
                      <w:t>333 W. Fourth St., Bethlehem, PA 18015                          610</w:t>
                    </w:r>
                    <w:r w:rsidR="00623776">
                      <w:rPr>
                        <w:rFonts w:ascii="Helvetica Neue" w:hAnsi="Helvetica Neue"/>
                        <w:b/>
                        <w:bCs/>
                      </w:rPr>
                      <w:t>-</w:t>
                    </w:r>
                    <w:r>
                      <w:rPr>
                        <w:rFonts w:ascii="Helvetica Neue" w:hAnsi="Helvetica Neue"/>
                        <w:b/>
                        <w:bCs/>
                      </w:rPr>
                      <w:t>691-5602                           newbethanyministries.org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D17D" w14:textId="77777777" w:rsidR="00EC3623" w:rsidRDefault="00EC3623" w:rsidP="002F173F">
      <w:r>
        <w:separator/>
      </w:r>
    </w:p>
  </w:footnote>
  <w:footnote w:type="continuationSeparator" w:id="0">
    <w:p w14:paraId="20DF67D7" w14:textId="77777777" w:rsidR="00EC3623" w:rsidRDefault="00EC3623" w:rsidP="002F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24EF" w14:textId="40F039BF" w:rsidR="002F173F" w:rsidRDefault="00AA6369" w:rsidP="005519E2">
    <w:pPr>
      <w:pStyle w:val="Header"/>
      <w:jc w:val="center"/>
    </w:pPr>
    <w:r>
      <w:rPr>
        <w:noProof/>
      </w:rPr>
      <w:drawing>
        <wp:inline distT="0" distB="0" distL="0" distR="0" wp14:anchorId="14A7B5F5" wp14:editId="00FC457C">
          <wp:extent cx="1901419" cy="1125552"/>
          <wp:effectExtent l="0" t="0" r="3810" b="0"/>
          <wp:docPr id="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419" cy="112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427"/>
    <w:multiLevelType w:val="singleLevel"/>
    <w:tmpl w:val="91A8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1B067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714D4C"/>
    <w:multiLevelType w:val="hybridMultilevel"/>
    <w:tmpl w:val="61101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F8E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53E3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D0FBD"/>
    <w:multiLevelType w:val="multilevel"/>
    <w:tmpl w:val="F5F0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71B15"/>
    <w:multiLevelType w:val="hybridMultilevel"/>
    <w:tmpl w:val="4B78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0F61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E23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4B537C"/>
    <w:multiLevelType w:val="hybridMultilevel"/>
    <w:tmpl w:val="22E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5D89"/>
    <w:multiLevelType w:val="multilevel"/>
    <w:tmpl w:val="347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55846"/>
    <w:multiLevelType w:val="multilevel"/>
    <w:tmpl w:val="785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B50B1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60617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D2B3E"/>
    <w:multiLevelType w:val="hybridMultilevel"/>
    <w:tmpl w:val="33DA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93180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711D6"/>
    <w:multiLevelType w:val="hybridMultilevel"/>
    <w:tmpl w:val="F61C51B8"/>
    <w:lvl w:ilvl="0" w:tplc="6F8A9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2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482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69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81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A4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09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7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C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36E6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560A0"/>
    <w:multiLevelType w:val="multilevel"/>
    <w:tmpl w:val="46D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A3CBC"/>
    <w:multiLevelType w:val="hybridMultilevel"/>
    <w:tmpl w:val="BB16D806"/>
    <w:lvl w:ilvl="0" w:tplc="23361458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3673B8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318D3"/>
    <w:multiLevelType w:val="hybridMultilevel"/>
    <w:tmpl w:val="F8EA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A7973"/>
    <w:multiLevelType w:val="multilevel"/>
    <w:tmpl w:val="EAB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579DC"/>
    <w:multiLevelType w:val="multilevel"/>
    <w:tmpl w:val="6500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92C83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50992"/>
    <w:multiLevelType w:val="multilevel"/>
    <w:tmpl w:val="A99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1334AA"/>
    <w:multiLevelType w:val="multilevel"/>
    <w:tmpl w:val="1FF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33BAE"/>
    <w:multiLevelType w:val="multilevel"/>
    <w:tmpl w:val="BD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785180">
    <w:abstractNumId w:val="16"/>
  </w:num>
  <w:num w:numId="2" w16cid:durableId="401215591">
    <w:abstractNumId w:val="8"/>
  </w:num>
  <w:num w:numId="3" w16cid:durableId="332339240">
    <w:abstractNumId w:val="19"/>
  </w:num>
  <w:num w:numId="4" w16cid:durableId="243995736">
    <w:abstractNumId w:val="6"/>
  </w:num>
  <w:num w:numId="5" w16cid:durableId="1756053848">
    <w:abstractNumId w:val="2"/>
  </w:num>
  <w:num w:numId="6" w16cid:durableId="1924415420">
    <w:abstractNumId w:val="21"/>
  </w:num>
  <w:num w:numId="7" w16cid:durableId="1993100998">
    <w:abstractNumId w:val="14"/>
  </w:num>
  <w:num w:numId="8" w16cid:durableId="1798137193">
    <w:abstractNumId w:val="25"/>
  </w:num>
  <w:num w:numId="9" w16cid:durableId="688414543">
    <w:abstractNumId w:val="10"/>
  </w:num>
  <w:num w:numId="10" w16cid:durableId="792092136">
    <w:abstractNumId w:val="11"/>
  </w:num>
  <w:num w:numId="11" w16cid:durableId="1121193483">
    <w:abstractNumId w:val="22"/>
  </w:num>
  <w:num w:numId="12" w16cid:durableId="843742975">
    <w:abstractNumId w:val="26"/>
  </w:num>
  <w:num w:numId="13" w16cid:durableId="966549645">
    <w:abstractNumId w:val="23"/>
  </w:num>
  <w:num w:numId="14" w16cid:durableId="1666667452">
    <w:abstractNumId w:val="18"/>
  </w:num>
  <w:num w:numId="15" w16cid:durableId="2146002728">
    <w:abstractNumId w:val="5"/>
  </w:num>
  <w:num w:numId="16" w16cid:durableId="1020934382">
    <w:abstractNumId w:val="12"/>
  </w:num>
  <w:num w:numId="17" w16cid:durableId="700056641">
    <w:abstractNumId w:val="15"/>
  </w:num>
  <w:num w:numId="18" w16cid:durableId="1505433714">
    <w:abstractNumId w:val="17"/>
  </w:num>
  <w:num w:numId="19" w16cid:durableId="1114596292">
    <w:abstractNumId w:val="27"/>
  </w:num>
  <w:num w:numId="20" w16cid:durableId="788821351">
    <w:abstractNumId w:val="7"/>
  </w:num>
  <w:num w:numId="21" w16cid:durableId="1280987017">
    <w:abstractNumId w:val="13"/>
  </w:num>
  <w:num w:numId="22" w16cid:durableId="76751306">
    <w:abstractNumId w:val="4"/>
  </w:num>
  <w:num w:numId="23" w16cid:durableId="147748384">
    <w:abstractNumId w:val="3"/>
  </w:num>
  <w:num w:numId="24" w16cid:durableId="1418868338">
    <w:abstractNumId w:val="24"/>
  </w:num>
  <w:num w:numId="25" w16cid:durableId="887760249">
    <w:abstractNumId w:val="20"/>
  </w:num>
  <w:num w:numId="26" w16cid:durableId="1914195268">
    <w:abstractNumId w:val="1"/>
  </w:num>
  <w:num w:numId="27" w16cid:durableId="1169754748">
    <w:abstractNumId w:val="0"/>
  </w:num>
  <w:num w:numId="28" w16cid:durableId="208420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3F"/>
    <w:rsid w:val="00013BAC"/>
    <w:rsid w:val="00022553"/>
    <w:rsid w:val="00030B80"/>
    <w:rsid w:val="00031581"/>
    <w:rsid w:val="00034B93"/>
    <w:rsid w:val="00051119"/>
    <w:rsid w:val="000B1ABB"/>
    <w:rsid w:val="000E1A93"/>
    <w:rsid w:val="001054AB"/>
    <w:rsid w:val="001062BA"/>
    <w:rsid w:val="0011578F"/>
    <w:rsid w:val="001360FE"/>
    <w:rsid w:val="00153F46"/>
    <w:rsid w:val="0016482C"/>
    <w:rsid w:val="00166DD5"/>
    <w:rsid w:val="001809DE"/>
    <w:rsid w:val="00265177"/>
    <w:rsid w:val="00273C9A"/>
    <w:rsid w:val="00291F84"/>
    <w:rsid w:val="00292D68"/>
    <w:rsid w:val="002A090D"/>
    <w:rsid w:val="002A27EB"/>
    <w:rsid w:val="002A2F2B"/>
    <w:rsid w:val="002C634F"/>
    <w:rsid w:val="002F173F"/>
    <w:rsid w:val="002F406C"/>
    <w:rsid w:val="00317203"/>
    <w:rsid w:val="00317E8D"/>
    <w:rsid w:val="00333271"/>
    <w:rsid w:val="00334B41"/>
    <w:rsid w:val="00345013"/>
    <w:rsid w:val="0034509E"/>
    <w:rsid w:val="003664C4"/>
    <w:rsid w:val="003B27AC"/>
    <w:rsid w:val="003B645B"/>
    <w:rsid w:val="003C0527"/>
    <w:rsid w:val="003C1B18"/>
    <w:rsid w:val="003D7777"/>
    <w:rsid w:val="003F63BE"/>
    <w:rsid w:val="003F684C"/>
    <w:rsid w:val="00424909"/>
    <w:rsid w:val="0044411F"/>
    <w:rsid w:val="0044594B"/>
    <w:rsid w:val="00461E54"/>
    <w:rsid w:val="00475E20"/>
    <w:rsid w:val="0048641E"/>
    <w:rsid w:val="004869AE"/>
    <w:rsid w:val="004B1F3C"/>
    <w:rsid w:val="004D5B31"/>
    <w:rsid w:val="004E2141"/>
    <w:rsid w:val="00547987"/>
    <w:rsid w:val="005519E2"/>
    <w:rsid w:val="005674A7"/>
    <w:rsid w:val="0059649D"/>
    <w:rsid w:val="005A47C5"/>
    <w:rsid w:val="005C14F0"/>
    <w:rsid w:val="005C32DC"/>
    <w:rsid w:val="005D5497"/>
    <w:rsid w:val="005E738B"/>
    <w:rsid w:val="005F0544"/>
    <w:rsid w:val="005F32D0"/>
    <w:rsid w:val="006062FC"/>
    <w:rsid w:val="006105E2"/>
    <w:rsid w:val="00611F90"/>
    <w:rsid w:val="00615A85"/>
    <w:rsid w:val="00623776"/>
    <w:rsid w:val="00624BC3"/>
    <w:rsid w:val="00636351"/>
    <w:rsid w:val="00644D39"/>
    <w:rsid w:val="006504A6"/>
    <w:rsid w:val="00657D5E"/>
    <w:rsid w:val="00664CC2"/>
    <w:rsid w:val="00665ED9"/>
    <w:rsid w:val="00673AD0"/>
    <w:rsid w:val="00675E98"/>
    <w:rsid w:val="006A6E60"/>
    <w:rsid w:val="00700470"/>
    <w:rsid w:val="0070467C"/>
    <w:rsid w:val="00710328"/>
    <w:rsid w:val="00710F60"/>
    <w:rsid w:val="007138BB"/>
    <w:rsid w:val="007211D9"/>
    <w:rsid w:val="00724F47"/>
    <w:rsid w:val="00732E08"/>
    <w:rsid w:val="00753089"/>
    <w:rsid w:val="0076531A"/>
    <w:rsid w:val="00783320"/>
    <w:rsid w:val="007D2EDB"/>
    <w:rsid w:val="007D37C7"/>
    <w:rsid w:val="007E10E3"/>
    <w:rsid w:val="007F1AAE"/>
    <w:rsid w:val="00806850"/>
    <w:rsid w:val="0081465E"/>
    <w:rsid w:val="00824B11"/>
    <w:rsid w:val="00834204"/>
    <w:rsid w:val="0083619E"/>
    <w:rsid w:val="00854CB1"/>
    <w:rsid w:val="00865E2A"/>
    <w:rsid w:val="00897935"/>
    <w:rsid w:val="008A40B8"/>
    <w:rsid w:val="008B2B1A"/>
    <w:rsid w:val="00934E1B"/>
    <w:rsid w:val="00950C29"/>
    <w:rsid w:val="00964EF7"/>
    <w:rsid w:val="009963F1"/>
    <w:rsid w:val="009A0DC4"/>
    <w:rsid w:val="009A2170"/>
    <w:rsid w:val="009A61DF"/>
    <w:rsid w:val="009B2E8D"/>
    <w:rsid w:val="009F0C2F"/>
    <w:rsid w:val="009F590C"/>
    <w:rsid w:val="009F64BA"/>
    <w:rsid w:val="00A02799"/>
    <w:rsid w:val="00A058D7"/>
    <w:rsid w:val="00A06FDB"/>
    <w:rsid w:val="00A07218"/>
    <w:rsid w:val="00A27B62"/>
    <w:rsid w:val="00A46872"/>
    <w:rsid w:val="00A63150"/>
    <w:rsid w:val="00A90492"/>
    <w:rsid w:val="00AA4DAD"/>
    <w:rsid w:val="00AA6369"/>
    <w:rsid w:val="00AB2838"/>
    <w:rsid w:val="00AC51EC"/>
    <w:rsid w:val="00B05B5C"/>
    <w:rsid w:val="00B072BB"/>
    <w:rsid w:val="00B07493"/>
    <w:rsid w:val="00B23AAE"/>
    <w:rsid w:val="00B40187"/>
    <w:rsid w:val="00B60FC7"/>
    <w:rsid w:val="00B62F90"/>
    <w:rsid w:val="00B905E2"/>
    <w:rsid w:val="00B93DDE"/>
    <w:rsid w:val="00B9444C"/>
    <w:rsid w:val="00BA1068"/>
    <w:rsid w:val="00BC11A2"/>
    <w:rsid w:val="00BC7CE2"/>
    <w:rsid w:val="00BE3E5C"/>
    <w:rsid w:val="00BF30E0"/>
    <w:rsid w:val="00C00BB1"/>
    <w:rsid w:val="00C060A8"/>
    <w:rsid w:val="00C14B08"/>
    <w:rsid w:val="00C23969"/>
    <w:rsid w:val="00C26C3E"/>
    <w:rsid w:val="00C26C72"/>
    <w:rsid w:val="00C30EB9"/>
    <w:rsid w:val="00C540C4"/>
    <w:rsid w:val="00C66A9A"/>
    <w:rsid w:val="00C770FC"/>
    <w:rsid w:val="00CA43B3"/>
    <w:rsid w:val="00CA5CEF"/>
    <w:rsid w:val="00CB1D7A"/>
    <w:rsid w:val="00CC1854"/>
    <w:rsid w:val="00CC6238"/>
    <w:rsid w:val="00CD627C"/>
    <w:rsid w:val="00CE1667"/>
    <w:rsid w:val="00CE2B92"/>
    <w:rsid w:val="00CE2CE2"/>
    <w:rsid w:val="00CF6067"/>
    <w:rsid w:val="00D224C6"/>
    <w:rsid w:val="00D331A5"/>
    <w:rsid w:val="00D46177"/>
    <w:rsid w:val="00D46323"/>
    <w:rsid w:val="00D6179B"/>
    <w:rsid w:val="00D64775"/>
    <w:rsid w:val="00D70C3C"/>
    <w:rsid w:val="00D804F8"/>
    <w:rsid w:val="00D966E0"/>
    <w:rsid w:val="00DA2F10"/>
    <w:rsid w:val="00DA7A9C"/>
    <w:rsid w:val="00DF086F"/>
    <w:rsid w:val="00E00665"/>
    <w:rsid w:val="00E13CF0"/>
    <w:rsid w:val="00E223EC"/>
    <w:rsid w:val="00E32545"/>
    <w:rsid w:val="00E62E00"/>
    <w:rsid w:val="00E649ED"/>
    <w:rsid w:val="00E6540F"/>
    <w:rsid w:val="00E80268"/>
    <w:rsid w:val="00E910AA"/>
    <w:rsid w:val="00EC3623"/>
    <w:rsid w:val="00ED11D1"/>
    <w:rsid w:val="00EF381D"/>
    <w:rsid w:val="00F00F5F"/>
    <w:rsid w:val="00F112F9"/>
    <w:rsid w:val="00F20C9C"/>
    <w:rsid w:val="00F35822"/>
    <w:rsid w:val="00F53BB0"/>
    <w:rsid w:val="00F74198"/>
    <w:rsid w:val="00F82BDD"/>
    <w:rsid w:val="00FC230B"/>
    <w:rsid w:val="00FC3945"/>
    <w:rsid w:val="00FD7937"/>
    <w:rsid w:val="00FE2D80"/>
    <w:rsid w:val="00FF2960"/>
    <w:rsid w:val="100CB162"/>
    <w:rsid w:val="12A65C50"/>
    <w:rsid w:val="1C00284B"/>
    <w:rsid w:val="273204C2"/>
    <w:rsid w:val="307C24A6"/>
    <w:rsid w:val="30D1ABCB"/>
    <w:rsid w:val="64D78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DCA3"/>
  <w15:chartTrackingRefBased/>
  <w15:docId w15:val="{4A17F5CA-2131-8A45-9C4C-1A7A1E33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73F"/>
  </w:style>
  <w:style w:type="paragraph" w:styleId="Footer">
    <w:name w:val="footer"/>
    <w:basedOn w:val="Normal"/>
    <w:link w:val="FooterChar"/>
    <w:uiPriority w:val="99"/>
    <w:unhideWhenUsed/>
    <w:rsid w:val="002F1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73F"/>
  </w:style>
  <w:style w:type="paragraph" w:customStyle="1" w:styleId="FreeForm">
    <w:name w:val="Free Form"/>
    <w:rsid w:val="002F173F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" w:eastAsia="Arial Unicode MS" w:hAnsi="Avenir Next" w:cs="Arial Unicode MS"/>
      <w:color w:val="000000"/>
      <w:sz w:val="20"/>
      <w:szCs w:val="20"/>
      <w:bdr w:val="nil"/>
    </w:rPr>
  </w:style>
  <w:style w:type="paragraph" w:styleId="Title">
    <w:name w:val="Title"/>
    <w:basedOn w:val="Normal"/>
    <w:link w:val="TitleChar"/>
    <w:qFormat/>
    <w:rsid w:val="00964EF7"/>
    <w:pPr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rsid w:val="00964EF7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964EF7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64EF7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C1854"/>
  </w:style>
  <w:style w:type="character" w:customStyle="1" w:styleId="normaltextrun">
    <w:name w:val="normaltextrun"/>
    <w:basedOn w:val="DefaultParagraphFont"/>
    <w:rsid w:val="00F112F9"/>
  </w:style>
  <w:style w:type="paragraph" w:styleId="ListParagraph">
    <w:name w:val="List Paragraph"/>
    <w:basedOn w:val="Normal"/>
    <w:uiPriority w:val="34"/>
    <w:qFormat/>
    <w:rsid w:val="00D224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9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53239F04596498AEDFC95FAF4D318" ma:contentTypeVersion="12" ma:contentTypeDescription="Create a new document." ma:contentTypeScope="" ma:versionID="ee598faea58a88d23ed33611c1af9220">
  <xsd:schema xmlns:xsd="http://www.w3.org/2001/XMLSchema" xmlns:xs="http://www.w3.org/2001/XMLSchema" xmlns:p="http://schemas.microsoft.com/office/2006/metadata/properties" xmlns:ns2="9710ba96-763f-4bf8-ba98-6eb876697028" xmlns:ns3="3266eba1-5d27-4a2d-8a5c-070b2d50d736" targetNamespace="http://schemas.microsoft.com/office/2006/metadata/properties" ma:root="true" ma:fieldsID="f70219abee5f543df5bb2c5484f978c9" ns2:_="" ns3:_="">
    <xsd:import namespace="9710ba96-763f-4bf8-ba98-6eb876697028"/>
    <xsd:import namespace="3266eba1-5d27-4a2d-8a5c-070b2d50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ba96-763f-4bf8-ba98-6eb87669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eba1-5d27-4a2d-8a5c-070b2d50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3FCE5-37FA-42FB-8245-FA13F8F1E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9941E-93B1-4315-9E79-D7D32BA6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15269-3F44-4FD6-ABF7-43FFE7D6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0ba96-763f-4bf8-ba98-6eb876697028"/>
    <ds:schemaRef ds:uri="3266eba1-5d27-4a2d-8a5c-070b2d50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1548</Characters>
  <Application>Microsoft Office Word</Application>
  <DocSecurity>0</DocSecurity>
  <Lines>37</Lines>
  <Paragraphs>17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Marcus</dc:creator>
  <cp:keywords/>
  <dc:description/>
  <cp:lastModifiedBy>Brenda Ramos</cp:lastModifiedBy>
  <cp:revision>2</cp:revision>
  <cp:lastPrinted>2022-11-11T16:33:00Z</cp:lastPrinted>
  <dcterms:created xsi:type="dcterms:W3CDTF">2026-03-09T15:31:00Z</dcterms:created>
  <dcterms:modified xsi:type="dcterms:W3CDTF">2026-03-09T15:31:00Z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0x01010028053239F04596498AEDFC95FAF4D318</vt:lpwstr>
  </property>
  <property fmtid="{D5CDD505-2E9C-101B-9397-08002B2CF9AE}" pid="3" name="GrammarlyDocumentId">
    <vt:lpwstr>fe743687-6bbe-4574-981b-0b5e7924b2f5</vt:lpwstr>
  </property>
</Properties>
</file>